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ПОЛИТИКА КОНФИДЕНЦИАЛЬНОСТИ</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в отношении обработки персональных данных</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по тексту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Политика конфиденциальности</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Версия от </w:t>
      </w:r>
      <w:r>
        <w:rPr>
          <w:rFonts w:ascii="Times New Roman" w:hAnsi="Times New Roman" w:cs="Times New Roman" w:eastAsia="Times New Roman"/>
          <w:color w:val="auto"/>
          <w:spacing w:val="0"/>
          <w:position w:val="0"/>
          <w:sz w:val="24"/>
          <w:shd w:fill="auto" w:val="clear"/>
        </w:rPr>
        <w:t xml:space="preserve">«03» </w:t>
      </w:r>
      <w:r>
        <w:rPr>
          <w:rFonts w:ascii="Times New Roman" w:hAnsi="Times New Roman" w:cs="Times New Roman" w:eastAsia="Times New Roman"/>
          <w:color w:val="auto"/>
          <w:spacing w:val="0"/>
          <w:position w:val="0"/>
          <w:sz w:val="24"/>
          <w:shd w:fill="auto" w:val="clear"/>
        </w:rPr>
        <w:t xml:space="preserve">апреля 2025 г., Российская Федерация, Республика Татарстан, Зеленодольский район, город Зеленодольск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Политика конфиденциальности разработана в соответствии с Конституцией Российской Федерации, Федеральным законом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 и другими нормативно-правовыми актами Российской Федерации, принятыми на их исполнение, определяет порядок обработки персональных данных и меры по обеспечению безопасности персональных данных, которые Индивидуальный предприниматель Пашин Дмитрий Владимирович может получить о Пользователе с помощью веб-сайта, расположенного по постоянному URL-адресу: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https://garantgaming.pro</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целью защиты прав и свобод человека и гражданина при обработке его персональных данных, в т. ч. защиты прав на неприкосновенность частной жизни, личную и семейную тайну.</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Политика конфиденциальности распространяется на обработку персональных данных Пользователя, независимо от его местонахождения, собранных Оператором с помощью активных или пассивных средств, с использованием информационно-телекоммуникационной сети общего пользования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Получить доступ к веб-сайту и использовать его по назначению Пользователь имеет право только после добровольного предоставления конкретного, предметного, информированного, сознательного и однозначного согласия на обработку его персональных данных на условиях, определенных в Политике конфиденциальности, предоставленного по своей воле и в собственных интересах.</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В случае согласия с обработкой персональных данных на условиях, изложенных в Политике конфиденциальности, Пользователь обязан сообщить об этом Оператору установленным на веб-сайте способом.</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Если Пользователь не согласен с обработкой своих персональных данных на условиях, изложенных в Политике конфиденциальности, Оператор настоятельно просит такого Пользователя воздержаться от использования веб-сайта, так как это предполагает обработку его персональных данных в соответствии с Политикой конфиденциальности.</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Присоединяясь к Политике конфиденциальности и предоставляя свое согласие на обработку персональных данных, Оператор исходит из того, что Пользователь предварительно ознакомился с текстом Политики конфиденциальности, персональные данные достоверны и принадлежат лично ему, предоставлены в актуальном на день передачи состоянии, Пользователь обладает полной дееспособностью либо в его интересах действует законный представитель, и соглашается с обработкой его персональных данных на условиях, изложенных в Политике конфиденциальности.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Пользователь добровольно, по своей воле и в собственных интересах, дает свое конкретное, предметное, информированное, сознательное и однозначное согласие на обработку его персональных данных на условиях, предусмотренных Политикой конфиденциальности, в соответствии с законодательством Российской Федерации, понимает и соглашается со всеми правовыми последствиями таких действий, предварительно ознакомившись со своими правами и обязанностями в качестве субъекта персональных данных.</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В случае если Пользователь является лицом с частичной дееспособностью Оператор исходит из того, что согласие на обработку персональных данных предоставлено его законным представителем, который в полной мере ознакомился и принял условия обработки персональных данных, определенные в Политике конфиденциальности, и имеет для этого достаточно полномочий.</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Для целей применения и толкования Политики конфиденциальности, Оператором используются установленные ниже основные термины (если в тексте прямо не указано иное). Указанные термины могут быть использованы в другом падеже, в единственном или множественном числе, с маленькой или большой буквы, либо в виде сокращений:</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 «</w:t>
      </w:r>
      <w:r>
        <w:rPr>
          <w:rFonts w:ascii="Times New Roman" w:hAnsi="Times New Roman" w:cs="Times New Roman" w:eastAsia="Times New Roman"/>
          <w:color w:val="auto"/>
          <w:spacing w:val="0"/>
          <w:position w:val="0"/>
          <w:sz w:val="24"/>
          <w:shd w:fill="auto" w:val="clear"/>
        </w:rPr>
        <w:t xml:space="preserve">Обработка персональных данных без использования средств автоматизации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неавтоматизированная обработка) -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осуществляемые при непосредственном участии человека.</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 «</w:t>
      </w:r>
      <w:r>
        <w:rPr>
          <w:rFonts w:ascii="Times New Roman" w:hAnsi="Times New Roman" w:cs="Times New Roman" w:eastAsia="Times New Roman"/>
          <w:color w:val="auto"/>
          <w:spacing w:val="0"/>
          <w:position w:val="0"/>
          <w:sz w:val="24"/>
          <w:shd w:fill="auto" w:val="clear"/>
        </w:rPr>
        <w:t xml:space="preserve">Блокирование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временное прекращение обработки персональных данных (за исключением случаев, если обработка необходима для уточнения персональных данных).</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 «</w:t>
      </w:r>
      <w:r>
        <w:rPr>
          <w:rFonts w:ascii="Times New Roman" w:hAnsi="Times New Roman" w:cs="Times New Roman" w:eastAsia="Times New Roman"/>
          <w:color w:val="auto"/>
          <w:spacing w:val="0"/>
          <w:position w:val="0"/>
          <w:sz w:val="24"/>
          <w:shd w:fill="auto" w:val="clear"/>
        </w:rPr>
        <w:t xml:space="preserve">Веб-сайт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совокупность программ для ЭВМ, баз данных, графических, аудиовизуальных и информационных материалов, содержащихся в информационной системе, доступ к которой обеспечивается посредством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расположенный по постоянному URL адресу: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https://garantgaming.pro</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включающий в себя все уровни указанного домена, как действующие, так и вводимые в эксплуатацию в течении всего срока его действия, исходящие от него страницы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лендинги</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1.9.4. «</w:t>
      </w:r>
      <w:r>
        <w:rPr>
          <w:rFonts w:ascii="Times New Roman" w:hAnsi="Times New Roman" w:cs="Times New Roman" w:eastAsia="Times New Roman"/>
          <w:color w:val="auto"/>
          <w:spacing w:val="0"/>
          <w:position w:val="0"/>
          <w:sz w:val="24"/>
          <w:shd w:fill="auto" w:val="clear"/>
        </w:rPr>
        <w:t xml:space="preserve">Информационная система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1.9.5. «</w:t>
      </w:r>
      <w:r>
        <w:rPr>
          <w:rFonts w:ascii="Times New Roman" w:hAnsi="Times New Roman" w:cs="Times New Roman" w:eastAsia="Times New Roman"/>
          <w:color w:val="auto"/>
          <w:spacing w:val="0"/>
          <w:position w:val="0"/>
          <w:sz w:val="24"/>
          <w:shd w:fill="auto" w:val="clear"/>
        </w:rPr>
        <w:t xml:space="preserve">Обезличивание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1.9.6. «</w:t>
      </w:r>
      <w:r>
        <w:rPr>
          <w:rFonts w:ascii="Times New Roman" w:hAnsi="Times New Roman" w:cs="Times New Roman" w:eastAsia="Times New Roman"/>
          <w:color w:val="auto"/>
          <w:spacing w:val="0"/>
          <w:position w:val="0"/>
          <w:sz w:val="24"/>
          <w:shd w:fill="auto" w:val="clear"/>
        </w:rPr>
        <w:t xml:space="preserve">Обработка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1.9.7. «</w:t>
      </w:r>
      <w:r>
        <w:rPr>
          <w:rFonts w:ascii="Times New Roman" w:hAnsi="Times New Roman" w:cs="Times New Roman" w:eastAsia="Times New Roman"/>
          <w:color w:val="auto"/>
          <w:spacing w:val="0"/>
          <w:position w:val="0"/>
          <w:sz w:val="24"/>
          <w:shd w:fill="auto" w:val="clear"/>
        </w:rPr>
        <w:t xml:space="preserve">Оператор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Индивидуальный предприниматель Пашин Дмитрий Владимирович (ОГРНИП 325169000036151; ИНН 164801942234), исполняющий поручение Пользователя.</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1.9.8. «</w:t>
      </w:r>
      <w:r>
        <w:rPr>
          <w:rFonts w:ascii="Times New Roman" w:hAnsi="Times New Roman" w:cs="Times New Roman" w:eastAsia="Times New Roman"/>
          <w:color w:val="auto"/>
          <w:spacing w:val="0"/>
          <w:position w:val="0"/>
          <w:sz w:val="24"/>
          <w:shd w:fill="auto" w:val="clear"/>
        </w:rPr>
        <w:t xml:space="preserve">Персональные данные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любая информация, относящаяся прямо или косвенно к определенному или определяемому Пользователю.</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1.9.9. «</w:t>
      </w:r>
      <w:r>
        <w:rPr>
          <w:rFonts w:ascii="Times New Roman" w:hAnsi="Times New Roman" w:cs="Times New Roman" w:eastAsia="Times New Roman"/>
          <w:color w:val="auto"/>
          <w:spacing w:val="0"/>
          <w:position w:val="0"/>
          <w:sz w:val="24"/>
          <w:shd w:fill="auto" w:val="clear"/>
        </w:rPr>
        <w:t xml:space="preserve">Персональные данные, разрешенные субъектом персональных данных для распространения</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1.9.10. «</w:t>
      </w:r>
      <w:r>
        <w:rPr>
          <w:rFonts w:ascii="Times New Roman" w:hAnsi="Times New Roman" w:cs="Times New Roman" w:eastAsia="Times New Roman"/>
          <w:color w:val="auto"/>
          <w:spacing w:val="0"/>
          <w:position w:val="0"/>
          <w:sz w:val="24"/>
          <w:shd w:fill="auto" w:val="clear"/>
        </w:rPr>
        <w:t xml:space="preserve">Пользователь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Субъект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любое физическое дееспособное лицо, а также законный представитель лица с частичной дееспособностью, которое добровольно, по своей воле и в собственных интересах, предоставило Оператору свое конкретное, предметное, информированное, сознательное и однозначное согласие на обработку его персональных данных Оператором установленным способом.</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1.9.11. «</w:t>
      </w:r>
      <w:r>
        <w:rPr>
          <w:rFonts w:ascii="Times New Roman" w:hAnsi="Times New Roman" w:cs="Times New Roman" w:eastAsia="Times New Roman"/>
          <w:color w:val="auto"/>
          <w:spacing w:val="0"/>
          <w:position w:val="0"/>
          <w:sz w:val="24"/>
          <w:shd w:fill="auto" w:val="clear"/>
        </w:rPr>
        <w:t xml:space="preserve">Предоставление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действия, направленные на раскрытие персональных данных определенному лицу или определенному кругу лиц.</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1.9.12. «</w:t>
      </w:r>
      <w:r>
        <w:rPr>
          <w:rFonts w:ascii="Times New Roman" w:hAnsi="Times New Roman" w:cs="Times New Roman" w:eastAsia="Times New Roman"/>
          <w:color w:val="auto"/>
          <w:spacing w:val="0"/>
          <w:position w:val="0"/>
          <w:sz w:val="24"/>
          <w:shd w:fill="auto" w:val="clear"/>
        </w:rPr>
        <w:t xml:space="preserve">Распространение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1.9.13. «</w:t>
      </w:r>
      <w:r>
        <w:rPr>
          <w:rFonts w:ascii="Times New Roman" w:hAnsi="Times New Roman" w:cs="Times New Roman" w:eastAsia="Times New Roman"/>
          <w:color w:val="auto"/>
          <w:spacing w:val="0"/>
          <w:position w:val="0"/>
          <w:sz w:val="24"/>
          <w:shd w:fill="auto" w:val="clear"/>
        </w:rPr>
        <w:t xml:space="preserve">Трансграничная передача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1.9.14. «</w:t>
      </w:r>
      <w:r>
        <w:rPr>
          <w:rFonts w:ascii="Times New Roman" w:hAnsi="Times New Roman" w:cs="Times New Roman" w:eastAsia="Times New Roman"/>
          <w:color w:val="auto"/>
          <w:spacing w:val="0"/>
          <w:position w:val="0"/>
          <w:sz w:val="24"/>
          <w:shd w:fill="auto" w:val="clear"/>
        </w:rPr>
        <w:t xml:space="preserve">Уничтожение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1.9.15. «</w:t>
      </w:r>
      <w:r>
        <w:rPr>
          <w:rFonts w:ascii="Times New Roman" w:hAnsi="Times New Roman" w:cs="Times New Roman" w:eastAsia="Times New Roman"/>
          <w:color w:val="auto"/>
          <w:spacing w:val="0"/>
          <w:position w:val="0"/>
          <w:sz w:val="24"/>
          <w:shd w:fill="auto" w:val="clear"/>
        </w:rPr>
        <w:t xml:space="preserve">Файлы "cookie"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небольшой фрагмент данных (в т. ч. текстовые файлы), отправляемые сервером веб-сайта и хранимые на компьютере Пользователя, которые веб-клиент или веб-браузер каждый раз пересылает на сервер веб-сайта в НТТР-запросе при попытке открыть соответствующую страницу веб-сайта. Файлы "cookie" обеспечивают сбор информации о действиях Пользователя на веб-сайте и отслеживают статистику посещения веб-сайта.</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1.10. </w:t>
      </w:r>
      <w:r>
        <w:rPr>
          <w:rFonts w:ascii="Times New Roman" w:hAnsi="Times New Roman" w:cs="Times New Roman" w:eastAsia="Times New Roman"/>
          <w:color w:val="auto"/>
          <w:spacing w:val="0"/>
          <w:position w:val="0"/>
          <w:sz w:val="24"/>
          <w:shd w:fill="auto" w:val="clear"/>
        </w:rPr>
        <w:t xml:space="preserve">Политика конфиденциальности может содержать иные термины, не предусмотренные настоящим разделом, в связи с чем, толкование такого термина осуществляется в соответствии с законодательством Российской Федерации, а в случае отсутствия однозначности определения, в соответствии с обычаями делового оборота.</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Правовые основания обработки персональных данных: Конституция Российской Федерации; Гражданский кодекс Российской Федерации; Федеральный закон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149-</w:t>
      </w:r>
      <w:r>
        <w:rPr>
          <w:rFonts w:ascii="Times New Roman" w:hAnsi="Times New Roman" w:cs="Times New Roman" w:eastAsia="Times New Roman"/>
          <w:color w:val="auto"/>
          <w:spacing w:val="0"/>
          <w:position w:val="0"/>
          <w:sz w:val="24"/>
          <w:shd w:fill="auto" w:val="clear"/>
        </w:rPr>
        <w:t xml:space="preserve">ФЗ от 27.07.2006;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рекламе</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38-</w:t>
      </w:r>
      <w:r>
        <w:rPr>
          <w:rFonts w:ascii="Times New Roman" w:hAnsi="Times New Roman" w:cs="Times New Roman" w:eastAsia="Times New Roman"/>
          <w:color w:val="auto"/>
          <w:spacing w:val="0"/>
          <w:position w:val="0"/>
          <w:sz w:val="24"/>
          <w:shd w:fill="auto" w:val="clear"/>
        </w:rPr>
        <w:t xml:space="preserve">ФЗ от 13.03.2006; Постановление Правительства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1119 </w:t>
      </w:r>
      <w:r>
        <w:rPr>
          <w:rFonts w:ascii="Times New Roman" w:hAnsi="Times New Roman" w:cs="Times New Roman" w:eastAsia="Times New Roman"/>
          <w:color w:val="auto"/>
          <w:spacing w:val="0"/>
          <w:position w:val="0"/>
          <w:sz w:val="24"/>
          <w:shd w:fill="auto" w:val="clear"/>
        </w:rPr>
        <w:t xml:space="preserve">от 01.11.2012;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687 </w:t>
      </w:r>
      <w:r>
        <w:rPr>
          <w:rFonts w:ascii="Times New Roman" w:hAnsi="Times New Roman" w:cs="Times New Roman" w:eastAsia="Times New Roman"/>
          <w:color w:val="auto"/>
          <w:spacing w:val="0"/>
          <w:position w:val="0"/>
          <w:sz w:val="24"/>
          <w:shd w:fill="auto" w:val="clear"/>
        </w:rPr>
        <w:t xml:space="preserve">от 15.09.2008; Приказ ФСТЭК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от 18.02.2013; Регламент (ЕС) 2016/679 Европейского Парламента и Совета Европейского Союза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защите физических лиц в отношении обработки персональных данных и о свободном перемещении таких данных, а также об отмене Директивы 95/46/ЕС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Иные принятые нормативно-правовые акты законодательства Российской Федерации в сфере сбора, обработки и защиты персональных данных;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Политика конфиденциальности в отношении обработки файлов </w:t>
      </w:r>
      <w:r>
        <w:rPr>
          <w:rFonts w:ascii="Times New Roman" w:hAnsi="Times New Roman" w:cs="Times New Roman" w:eastAsia="Times New Roman"/>
          <w:color w:val="auto"/>
          <w:spacing w:val="0"/>
          <w:position w:val="0"/>
          <w:sz w:val="24"/>
          <w:shd w:fill="auto" w:val="clear"/>
        </w:rPr>
        <w:t xml:space="preserve">«cookie»; «</w:t>
      </w:r>
      <w:r>
        <w:rPr>
          <w:rFonts w:ascii="Times New Roman" w:hAnsi="Times New Roman" w:cs="Times New Roman" w:eastAsia="Times New Roman"/>
          <w:color w:val="auto"/>
          <w:spacing w:val="0"/>
          <w:position w:val="0"/>
          <w:sz w:val="24"/>
          <w:shd w:fill="auto" w:val="clear"/>
        </w:rPr>
        <w:t xml:space="preserve">Согласие на обработку персональных данных</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ПРЕДМЕТ ПОЛИТИКИ КОНФИДЕНЦИАЛЬНОСТИ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 которые Пользователь предоставляет в связи с использованием веб-сайта, а также основания, перечень, цели, сроки, способы, принципы, порядок и условия обработки и хранения персональных данных Пользователя, права и обязанности сторон, порядок получения согласия и отзыва согласия на обработку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Оператор при обработке персональных данных Пользователя обеспечивает полную конфиденциальность персональных данных и соблюдение установленных законодательством Российской Федерации требований.</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3. </w:t>
      </w:r>
      <w:r>
        <w:rPr>
          <w:rFonts w:ascii="Times New Roman" w:hAnsi="Times New Roman" w:cs="Times New Roman" w:eastAsia="Times New Roman"/>
          <w:b/>
          <w:color w:val="auto"/>
          <w:spacing w:val="0"/>
          <w:position w:val="0"/>
          <w:sz w:val="24"/>
          <w:shd w:fill="auto" w:val="clear"/>
        </w:rPr>
        <w:t xml:space="preserve">ПЕРЕЧЕНЬ ОБРАБАТЫВАЕМЫХ ПЕРСОНАЛЬНЫХ ДАННЫХ И КАТЕГОРИИ СУБЪЕКТОВ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Персональные данные, разрешенные к обработке в рамках Политики конфиденциальности, предоставляются Пользователем путём заполнения специальных форм на веб-сайте, и включают в себя следующую информацию:</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имя;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адрес электронной почты;</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контактный номер (моб.);</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файлы "cookie", автоматически передаваемые и обезличенные данные сервисов интернет-статистики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Яндекс Метрика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уникальные данные об оборудовании (IP адрес, информация о виде операционной системы устройства и браузере, технические характеристики оборудования и программного обеспечения), географическое местоположение, дата, время использования веб-сайта и реферер (адрес предыдущей страницы).</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В целях информирования Пользователя и получения от него согласия Оператор размещает на веб-сайте уведомление следующего характера: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используем "cookie" для быстрой и удобной работы сайта. Продолжая навигацию по сайту, вы разрешаете их использование и даете свое согласие на обработку файлов "сookie".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Пользователь может в любой момент изменить настройки своего браузера таким образом, чтобы все файлы "сookie" блокировались, или чтобы осуществлялось оповещение об их отправке. При этом Пользователь должен понимать, что в таком случае, некоторые функции и сервисы веб-сайта могут перестать функционировать или начать работать не корректно.</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Категории субъектов обработки персональных данных: Пользователи веб-сайта, потенциальные Пользователи и их представители; посетители веб-сайта.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Для достижения целей обработки персональных данных, указанных в Политике конфиденциальности, Оператор в установленных целях вправе передавать персональные данные с соблюдением требований законодательства Российской Федерации перечисленным ниже третьим лицам: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3.5.1. </w:t>
      </w: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Яндекс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ОГРН: 1027700229193; ИНН: 7736207543; адрес: 119021, г. Москва, ул. Льва Толстого, д. 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Яндекс Метрика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сервис веб-аналитики. Политика конфиденциальности опубликована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постоянному URL-адресу: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https://yandex.ru/legal/confidential/</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Оператор не осуществляет обработку персональных данных, разрешенных для распространения, биометрических персональных данных 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СПОСОБЫ И СРОКИ ОБРАБОТКИ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Способы обработки персональных данных: обработка персональных данных без использования средств автоматизации: сбор, запись, систематизация, накопление, хранение на территории Российской Федерации до утраты правовых оснований обработки и в течение установленных нормативными документами сроков хранения, передача (предоставление, доступ), уточнение (обновление, изменение), извлечение, использование, обезличивание, блокирование, удаление, уничтожение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Обработка персональных данных Пользователя осуществляется Оператором законным способом, с помощью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информационных систем персональных данных, без использования средств автоматизации, в течение срока, необходимого для достижения и выполнения целей обработки персональных данных.</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ЦЕЛИ ОБРАБОТКИ ПЕРСОНАЛЬНЫХ ДАННЫХ</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Оператор обрабатывает персональные данные Пользователя в следующих целях: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Идентификация и аутентификация пользователей. Для регистрации, входа в систему, предотвращения мошенничества и обеспечения безопасности сделок (может включать имя пользователя, пароль, адрес электронной почты, возможно, номер телефона).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Обработка платежей. Для приема и обработки платежей от покупателей, удержания средств на эскроу-счете и перевода средств продавцу после подтверждения сделки.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сделками. Запись информации о сделках, включая предмет сделки, цену, условия сделки, даты и статусы.</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Общение с пользователями. Для отправки уведомлений о статусе сделок, запросов информации, ответов на вопросы и разрешения споров.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Предотвращение мошенничества и обеспечение безопасности. Анализ активности пользователей для выявления подозрительных действий и предотвращения мошеннических сделок.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Разрешение споров. Сбор и обработка информации для рассмотрения жалоб и разрешения споров между покупателями и продавцами.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Коммуникация и информирование (с помощью отправки электронного письма по адресу электронной почты, текстового SMS сообщения, и (или) электронного сообщения в мессенджер по контактному телефону (мобильному) в целях исполнения своих обязательств в рамках заключенных договоров, проведения работ по улучшению качества обслуживания, удобства использования веб-сайта, направления иных уведомлений, выполнения иных обязательств по договору, а также предоставления технической, информационной, иной эффективной клиентской поддержки);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Проведение статистических и иных исследований, на основе обезличенных данных, предоставление безопасного и удобного функционала по использованию веб-сайта, эффективное отображение информации, осуществление и (или) исполнение функций, полномочий и обязанностей, возложенных на Оператора законодательством Российской Федерации, выполнение иных обязательств.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СОГЛАСИЕ НА ОБРАБОТКУ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Пользователь добровольно, по своей воле и в собственных интересах, дает (предоставляет) Оператору свое конкретное, предметное, информированное, сознательное и однозначное согласие с обработкой его персональных данных Оператором на условиях, изложенных в Политике конфиденциальности, следующим способом: активация специального флажка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чекбокса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ознакомлен (-на) и согласен (-на) с Пользовательским соглашением и Политикой конфиденциальности, даю свое согласие на обработку моих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контрольном пункте специальной формы на веб-сайте. Указанное действие имеет для сторон юридическую силу письменного согласия.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Согласие Пользователя на обработку персональных данных, разрешенных для распространения, оформляется отдельно от других согласий на обработку персональных данных и предоставляется Оператору непосредственно. При обработке персональных данных, разрешенных для распространения, Оператором соблюдаются условия и ограничения, предусмотренные ст. 10.1 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7. </w:t>
      </w:r>
      <w:r>
        <w:rPr>
          <w:rFonts w:ascii="Times New Roman" w:hAnsi="Times New Roman" w:cs="Times New Roman" w:eastAsia="Times New Roman"/>
          <w:b/>
          <w:color w:val="auto"/>
          <w:spacing w:val="0"/>
          <w:position w:val="0"/>
          <w:sz w:val="24"/>
          <w:shd w:fill="auto" w:val="clear"/>
        </w:rPr>
        <w:t xml:space="preserve">УСЛОВИЯ И ПРИНЦИПЫ ОБРАБОТКИ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Обработка персональных данных Пользователя осуществляется только с согласия Пользователя на обработку его персональных данных, предоставленного установленным способом и в целях, определенных Политикой конфиденциальности, с учетом исключений, установленных законодательством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В отношении персональных данных Пользователя сохраняется полная конфиденциальность информации, кроме случаев добровольного предоставления Пользователем согласия на обработку персональных данных, в том числе разрешенных для распространения неограниченному кругу лиц, и фактического предоставления персональных данных о себе.</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По общему правилу Оператор не раскрывает третьим лицам и не распространяет персональные данные без согласия Пользователя, кроме случаев, определенных законодательством Российской Федерации и Политикой конфиденциальности, а в случае передачи персональных данных третьим лицам, соблюдает положения Политики конфиденциальности и принимает меры к сохранности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Оператор вправе передать персональные данные Пользователя третьим лицам в следующих случаях: Пользователь выразил свое согласие на обработку персональных данных; передача персональных данных необходима для достижения целей, определенных Политикой конфиденциальности, а также для выполнения Оператором своих обязательств перед Пользователем; передача персональных данных предусмотрена законодательством Российской Федерации; в целях защиты прав и законных интересов Оператора.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Вся информация, которая собирается иными сервисами, в том числе интернет-эквайрингом, платежными системами, средствами связи и другими поставщиками услуг, хранится и обрабатывается указанными лицами (операторами) в соответствии с их правилами и политиками. Пользователь обязан самостоятельно ознакомиться с указанными документами третьих лиц (иных операторов).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Оператор не несет ответственность за действия третьих лиц, которые являются операторами и осуществляют самостоятельную обработку персональных данных (за исключением случаев, когда Оператор направил таким лицам соответствующее поручение в установленном порядке).</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Обработка персональных данных Пользователя организована Операторам на принципах: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7.7.1. </w:t>
      </w:r>
      <w:r>
        <w:rPr>
          <w:rFonts w:ascii="Times New Roman" w:hAnsi="Times New Roman" w:cs="Times New Roman" w:eastAsia="Times New Roman"/>
          <w:color w:val="auto"/>
          <w:spacing w:val="0"/>
          <w:position w:val="0"/>
          <w:sz w:val="24"/>
          <w:shd w:fill="auto" w:val="clear"/>
        </w:rPr>
        <w:t xml:space="preserve">Законность целей и способов обработки персональных данных, добросовестность и справедливость деятельности Оператора.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7.7.2. </w:t>
      </w:r>
      <w:r>
        <w:rPr>
          <w:rFonts w:ascii="Times New Roman" w:hAnsi="Times New Roman" w:cs="Times New Roman" w:eastAsia="Times New Roman"/>
          <w:color w:val="auto"/>
          <w:spacing w:val="0"/>
          <w:position w:val="0"/>
          <w:sz w:val="24"/>
          <w:shd w:fill="auto" w:val="clear"/>
        </w:rPr>
        <w:t xml:space="preserve">Достоверность персональных данных, их достаточность для целей обработки, недопустимость сбора персональных данных, избыточных по отношению к целям, заявленным при сборе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7.7.3. </w:t>
      </w:r>
      <w:r>
        <w:rPr>
          <w:rFonts w:ascii="Times New Roman" w:hAnsi="Times New Roman" w:cs="Times New Roman" w:eastAsia="Times New Roman"/>
          <w:color w:val="auto"/>
          <w:spacing w:val="0"/>
          <w:position w:val="0"/>
          <w:sz w:val="24"/>
          <w:shd w:fill="auto" w:val="clear"/>
        </w:rPr>
        <w:t xml:space="preserve">Сбор и обработка только тех персональных данных, которые отвечают целям их сбора и обработки.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7.7.4. </w:t>
      </w:r>
      <w:r>
        <w:rPr>
          <w:rFonts w:ascii="Times New Roman" w:hAnsi="Times New Roman" w:cs="Times New Roman" w:eastAsia="Times New Roman"/>
          <w:color w:val="auto"/>
          <w:spacing w:val="0"/>
          <w:position w:val="0"/>
          <w:sz w:val="24"/>
          <w:shd w:fill="auto" w:val="clear"/>
        </w:rPr>
        <w:t xml:space="preserve">Соответствие содержания и объема персональных данных, которые собираются и обрабатываются, заявленным целям обработки.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7.7.5. </w:t>
      </w:r>
      <w:r>
        <w:rPr>
          <w:rFonts w:ascii="Times New Roman" w:hAnsi="Times New Roman" w:cs="Times New Roman" w:eastAsia="Times New Roman"/>
          <w:color w:val="auto"/>
          <w:spacing w:val="0"/>
          <w:position w:val="0"/>
          <w:sz w:val="24"/>
          <w:shd w:fill="auto" w:val="clear"/>
        </w:rPr>
        <w:t xml:space="preserve">Не допускается избыточность обрабатываемых персональных данных по отношению к заявленным целям их обработки.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7.7.6. </w:t>
      </w:r>
      <w:r>
        <w:rPr>
          <w:rFonts w:ascii="Times New Roman" w:hAnsi="Times New Roman" w:cs="Times New Roman" w:eastAsia="Times New Roman"/>
          <w:color w:val="auto"/>
          <w:spacing w:val="0"/>
          <w:position w:val="0"/>
          <w:sz w:val="24"/>
          <w:shd w:fill="auto" w:val="clear"/>
        </w:rPr>
        <w:t xml:space="preserve">Недопустимость объединения баз данных, содержащих персональные данные, обработка которых осуществляется в целях, несовместимых между собой.</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7.7.7. </w:t>
      </w:r>
      <w:r>
        <w:rPr>
          <w:rFonts w:ascii="Times New Roman" w:hAnsi="Times New Roman" w:cs="Times New Roman" w:eastAsia="Times New Roman"/>
          <w:color w:val="auto"/>
          <w:spacing w:val="0"/>
          <w:position w:val="0"/>
          <w:sz w:val="24"/>
          <w:shd w:fill="auto" w:val="clear"/>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7.7.8. </w:t>
      </w:r>
      <w:r>
        <w:rPr>
          <w:rFonts w:ascii="Times New Roman" w:hAnsi="Times New Roman" w:cs="Times New Roman" w:eastAsia="Times New Roman"/>
          <w:color w:val="auto"/>
          <w:spacing w:val="0"/>
          <w:position w:val="0"/>
          <w:sz w:val="24"/>
          <w:shd w:fill="auto" w:val="clear"/>
        </w:rPr>
        <w:t xml:space="preserve">Хранение персональных данных осуществляется в форме, позволяющей определить Пользователя,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Пользователь.</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7.7.9. </w:t>
      </w:r>
      <w:r>
        <w:rPr>
          <w:rFonts w:ascii="Times New Roman" w:hAnsi="Times New Roman" w:cs="Times New Roman" w:eastAsia="Times New Roman"/>
          <w:color w:val="auto"/>
          <w:spacing w:val="0"/>
          <w:position w:val="0"/>
          <w:sz w:val="24"/>
          <w:shd w:fill="auto" w:val="clear"/>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Персональные данные предоставляются (собираются) непосредственно от Пользователя как субъекта персональных данных, или уполномоченного им лица в порядке, установленном законодательством Российской Федерации, если иное не предусмотрено федеральными законами.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Пользователь самостоятельно принимает решение о предоставлении либо непредоставлении своих персональных данных, и дает согласие на их обработку Оператором добровольно и свободно, по своей воле и в собственных интересах.</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ПРАВА И ОБЯЗАННОСТИ ОПЕРАТОРА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8.1. </w:t>
      </w:r>
      <w:r>
        <w:rPr>
          <w:rFonts w:ascii="Times New Roman" w:hAnsi="Times New Roman" w:cs="Times New Roman" w:eastAsia="Times New Roman"/>
          <w:color w:val="auto"/>
          <w:spacing w:val="0"/>
          <w:position w:val="0"/>
          <w:sz w:val="24"/>
          <w:shd w:fill="auto" w:val="clear"/>
        </w:rPr>
        <w:t xml:space="preserve">Оператор имеет право:</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персональные данные Пользователя третьим лицам, если это предусмотрено законодательством Российской Федерации (налоговые, правоохранительные органы);</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отказывать в предоставлении персональных данных в предусмотренных законодательством Российской Федерации случаях;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использовать персональные данные Пользователя без его согласия, в предусмотренных законодательством Российской Федерации случаях и в оправданном объеме;</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получать от Пользователя достоверные информацию и (или) документы, содержащие персональные данные;</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случае отзыва Пользователем согласия на обработку персональных данных, а также, направления заявления (иного обращения) с требованием о прекращении обработки персональных данных, Оператор вправе продолжить обработку персональных данных без согласия Пользователя при наличии оснований, указанных в Федеральном законе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Российской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Федерации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 и принятыми в соответствии с ним нормативно-правовыми актами, если иное не предусмотрено федеральными законами;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реализовать иные права, предоставленные ему законодательством Российской Федерации.8.2. Оператор обязуется: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Пользователю по его просьбе информацию, касающуюся обработки его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организовывать обработку персональных данных в порядке, установленном действующим законодательством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отвечать на обращения и запросы Пользователей и их законных представителей в течение 10 (десяти) рабочих дней с момента обращения либо получения Оператором запроса Пользователя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сообщать в уполномоченный орган по защите прав субъектов персональных данных по запросу этого органа необходимую информацию в течение 10 (десяти) рабочих дней с даты получения такого запроса. Указанный срок может быть продлен, но не более чем на 5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публиковать или иным образом обеспечивать неограниченный доступ к настоящей Политике конфиденциальности в отношении обработки персональных данных на каждой странице веб-сайта, на которой осуществляется сбор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каждому Пользователю возможность ознакомления с документами и материалам, содержащими его персональные данные, если иное не предусмотрено законодательством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Федеральным законом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исполнять иные обязанности, предусмотренные законодательством РФ.</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ПРАВА И ОБЯЗАННОСТИ ПОЛЬЗОВАТЕЛЯ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9.1. </w:t>
      </w:r>
      <w:r>
        <w:rPr>
          <w:rFonts w:ascii="Times New Roman" w:hAnsi="Times New Roman" w:cs="Times New Roman" w:eastAsia="Times New Roman"/>
          <w:color w:val="auto"/>
          <w:spacing w:val="0"/>
          <w:position w:val="0"/>
          <w:sz w:val="24"/>
          <w:shd w:fill="auto" w:val="clear"/>
        </w:rPr>
        <w:t xml:space="preserve">Пользователь имеет право:</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получить в течение 10 (десяти) рабочих дней с момента обращения информацию, касающуюся обработки его персональных данных, за исключением случаев, предусмотренных федеральными законами, а в отдельных случаях в срок не более 15 (пятнадцати) рабочих дней. Сведения предоставляются Пользователю Оператором в доступной форме, и в них не должны содержаться персональные данные, относящиеся к другим Пользователям,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Федеральным законом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требовать перечень своих персональных данных, обрабатываемых Оператором и информацию об источниках их получения;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получать информацию о сроках обработки своих персональных данных, в том числе о сроках их хранения;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требовать уведомления всех лиц, которым ранее были сообщены неверные или неполные его персональные данные, обо всех произведенных в них исключениях, изменениях или дополнениях;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выдвигать условие предварительного согласия при обработке персональных данных в целях продвижения на рынке товаров, работ и услуг;</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отзыв согласия на обработку персональных данных, а также, на направление требования о прекращении обработки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реализовать иные права, предоставленные ему законодательством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Пользователь обязуется: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случае принятия добровольного решения о передаче своих персональных данных, передать достоверные, необходимые для достижения целей обработки персональные данные, а также, при необходимости подтверждать достоверность персональных данных предъявлением оригиналов документов;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сообщать Оператору об уточнении (обновлении, изменении) своих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исполнять иные обязанности, предусмотренные законодательством Российской Федерации.</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ТРАНСГРАНИЧНАЯ ПЕРЕДАЧА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 </w:t>
      </w:r>
      <w:r>
        <w:rPr>
          <w:rFonts w:ascii="Times New Roman" w:hAnsi="Times New Roman" w:cs="Times New Roman" w:eastAsia="Times New Roman"/>
          <w:color w:val="auto"/>
          <w:spacing w:val="0"/>
          <w:position w:val="0"/>
          <w:sz w:val="24"/>
          <w:shd w:fill="auto" w:val="clear"/>
        </w:rPr>
        <w:t xml:space="preserve">По общему правилу Оператор не использует трансграничную передачу персональных данных. В случае, если трансграничная передача персональных данных будет совершена, Оператор обязуется уведомить Пользователя о данном факте в порядке и сроки, установленные федеральными законами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 </w:t>
      </w:r>
      <w:r>
        <w:rPr>
          <w:rFonts w:ascii="Times New Roman" w:hAnsi="Times New Roman" w:cs="Times New Roman" w:eastAsia="Times New Roman"/>
          <w:color w:val="auto"/>
          <w:spacing w:val="0"/>
          <w:position w:val="0"/>
          <w:sz w:val="24"/>
          <w:shd w:fill="auto" w:val="clear"/>
        </w:rPr>
        <w:t xml:space="preserve">Под трансграничной передачей данных понимается передача данных третьим лицам как в странах с надлежащим уровнем защиты данных, так и не относящихся к таким странам. Необходимый уровень защиты персональных данных обеспечивается Оператором путем соблюдения условий, указанных в Политике конфиденциальности.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10.3. </w:t>
      </w:r>
      <w:r>
        <w:rPr>
          <w:rFonts w:ascii="Times New Roman" w:hAnsi="Times New Roman" w:cs="Times New Roman" w:eastAsia="Times New Roman"/>
          <w:color w:val="auto"/>
          <w:spacing w:val="0"/>
          <w:position w:val="0"/>
          <w:sz w:val="24"/>
          <w:shd w:fill="auto" w:val="clear"/>
        </w:rPr>
        <w:t xml:space="preserve">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и убедиться в том, что иностранным государством, на территорию которого предполагается осуществлять передачу персональных данных, обеспечивается надлежащая защита прав субъектов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10.4. </w:t>
      </w:r>
      <w:r>
        <w:rPr>
          <w:rFonts w:ascii="Times New Roman" w:hAnsi="Times New Roman" w:cs="Times New Roman" w:eastAsia="Times New Roman"/>
          <w:color w:val="auto"/>
          <w:spacing w:val="0"/>
          <w:position w:val="0"/>
          <w:sz w:val="24"/>
          <w:shd w:fill="auto" w:val="clear"/>
        </w:rPr>
        <w:t xml:space="preserve">Оператор до подачи уведомления в уполномоченный орган по защите прав субъектов персональных данных,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ПЕРСОНАЛЬНЫЕ ДАННЫЕ НЕСОВЕРШЕННОЛЕТНИХ ЛИЦ И ЗАЩИТА ИНТЕРЕСОВ ДЕТЕЙ</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Оператор призывает несовершеннолетних лиц не использовать веб-сайт, а также не предоставлять какие-либо сведения о себе, в связи с использованием веб-сайта, без разрешения и участия родителей либо иных законных представителей. Условия использования веб-сайта, изложенные в Политике конфиденциальности, обязывают родителей либо иных законных представителей обеспечить постоянный и непосредственный контроль за всеми действиями своих несовершеннолетних детей при использовании веб-сайта.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Оператор не осуществляет намеренно обработку персональных данных несовершеннолетних лиц, без согласия на это их законных представителей и требует использовать веб-сайт исключительно лицам, достигшим 18 лет. Ответственность за действия несовершеннолетних лиц по использованию веб-сайта, включая оформление заказов и подачу каких-либо запросов на веб-сайте, лежит на законных представителях таких несовершеннолетних лиц.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11.3. </w:t>
      </w:r>
      <w:r>
        <w:rPr>
          <w:rFonts w:ascii="Times New Roman" w:hAnsi="Times New Roman" w:cs="Times New Roman" w:eastAsia="Times New Roman"/>
          <w:color w:val="auto"/>
          <w:spacing w:val="0"/>
          <w:position w:val="0"/>
          <w:sz w:val="24"/>
          <w:shd w:fill="auto" w:val="clear"/>
        </w:rPr>
        <w:t xml:space="preserve">Оператор предпринимает все возможные и зависящие от него меры во избежание использования веб-сайта несовершеннолетним лицом без согласия законного представителя, и, если Оператору станет известно, что он получил персональные данные несовершеннолетнего лица без согласия его законных представителей, Оператор предпримет все возможные меры чтобы обработка персональных данных несовершеннолетнего лица была немедленно прекращена.</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МЕРЫ ЗАЩИТЫ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Безопасность персональных данных Пользователя, которые обрабатываются Оператором, обеспечивается путем реализации правовых, организационных и технических мер, необходимых для выполнения требований ст. 19 Федерального закона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 и иных нормативно-правовых актов Российской Федерации, принятых на его исполнение.</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Оператор обеспечивает сохранность и безопасность персональных данных Пользователя, принимает все возможные меры, исключающие доступ к персональным данным неуполномоченных лиц, в частности, применением следующих способов: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12.2.1. </w:t>
      </w:r>
      <w:r>
        <w:rPr>
          <w:rFonts w:ascii="Times New Roman" w:hAnsi="Times New Roman" w:cs="Times New Roman" w:eastAsia="Times New Roman"/>
          <w:color w:val="auto"/>
          <w:spacing w:val="0"/>
          <w:position w:val="0"/>
          <w:sz w:val="24"/>
          <w:shd w:fill="auto" w:val="clear"/>
        </w:rPr>
        <w:t xml:space="preserve">Оценка эффективности мер по обеспечению безопасности персональных данных до начала использования таких мер.</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12.2.2. </w:t>
      </w:r>
      <w:r>
        <w:rPr>
          <w:rFonts w:ascii="Times New Roman" w:hAnsi="Times New Roman" w:cs="Times New Roman" w:eastAsia="Times New Roman"/>
          <w:color w:val="auto"/>
          <w:spacing w:val="0"/>
          <w:position w:val="0"/>
          <w:sz w:val="24"/>
          <w:shd w:fill="auto" w:val="clear"/>
        </w:rPr>
        <w:t xml:space="preserve">Обнаружение фактов несанкционированного доступа к персональным данным и принятие мер по их устранению и недопущению повторного несанкционированного доступа.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12.2.3. </w:t>
      </w:r>
      <w:r>
        <w:rPr>
          <w:rFonts w:ascii="Times New Roman" w:hAnsi="Times New Roman" w:cs="Times New Roman" w:eastAsia="Times New Roman"/>
          <w:color w:val="auto"/>
          <w:spacing w:val="0"/>
          <w:position w:val="0"/>
          <w:sz w:val="24"/>
          <w:shd w:fill="auto" w:val="clear"/>
        </w:rPr>
        <w:t xml:space="preserve">Восстановление персональных данных, модифицированных или уничтоженных вследствие несанкционированного доступа к ним.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12.2.4. </w:t>
      </w:r>
      <w:r>
        <w:rPr>
          <w:rFonts w:ascii="Times New Roman" w:hAnsi="Times New Roman" w:cs="Times New Roman" w:eastAsia="Times New Roman"/>
          <w:color w:val="auto"/>
          <w:spacing w:val="0"/>
          <w:position w:val="0"/>
          <w:sz w:val="24"/>
          <w:shd w:fill="auto" w:val="clear"/>
        </w:rPr>
        <w:t xml:space="preserve">Установление правил доступа к персональным данным, обрабатываемым в информационной системе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12.2.5. </w:t>
      </w:r>
      <w:r>
        <w:rPr>
          <w:rFonts w:ascii="Times New Roman" w:hAnsi="Times New Roman" w:cs="Times New Roman" w:eastAsia="Times New Roman"/>
          <w:color w:val="auto"/>
          <w:spacing w:val="0"/>
          <w:position w:val="0"/>
          <w:sz w:val="24"/>
          <w:shd w:fill="auto" w:val="clear"/>
        </w:rPr>
        <w:t xml:space="preserve">Обеспечение регистрации и учета всех действий, совершаемых с персональными данными в информационной системе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12.2.6. </w:t>
      </w:r>
      <w:r>
        <w:rPr>
          <w:rFonts w:ascii="Times New Roman" w:hAnsi="Times New Roman" w:cs="Times New Roman" w:eastAsia="Times New Roman"/>
          <w:color w:val="auto"/>
          <w:spacing w:val="0"/>
          <w:position w:val="0"/>
          <w:sz w:val="24"/>
          <w:shd w:fill="auto" w:val="clear"/>
        </w:rPr>
        <w:t xml:space="preserve">Проверка наличия в договорах, заключаемых Оператором с третьими лицами, пунктов об обеспечении конфиденциальности персональных данных и включением их, при необходимости, в такие договоры.</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12.2.7. </w:t>
      </w:r>
      <w:r>
        <w:rPr>
          <w:rFonts w:ascii="Times New Roman" w:hAnsi="Times New Roman" w:cs="Times New Roman" w:eastAsia="Times New Roman"/>
          <w:color w:val="auto"/>
          <w:spacing w:val="0"/>
          <w:position w:val="0"/>
          <w:sz w:val="24"/>
          <w:shd w:fill="auto" w:val="clear"/>
        </w:rPr>
        <w:t xml:space="preserve">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Третьи лица, получившие доступ к персональным данным по поручению Оператора, обязуются перед Оператором принимать необходимые организационные и технические меры к обеспечению конфиденциальности такой информации на своем персональном устройстве, с которого осуществляется обработка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Взаимодействие с федеральными органами исполнительной власти по вопросам обработки и защиты персональных данных Пользователя осуществляется в рамках законодательства Российской Федерации.</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КОНФИДЕНЦИАЛЬНОСТЬ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Оператор и иные уполномоченные им лица, получившие доступ к персональным данным Пользователя, обязаны не раскрывать и не распространять персональные данные третьим лицам без согласия Пользователя, если иное не предусмотрено федеральными законами, а также принять все возможные меры в целях обеспечения защиты персональных данных от несанкционированного доступа к ним третьих лиц.</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 </w:t>
      </w:r>
      <w:r>
        <w:rPr>
          <w:rFonts w:ascii="Times New Roman" w:hAnsi="Times New Roman" w:cs="Times New Roman" w:eastAsia="Times New Roman"/>
          <w:color w:val="auto"/>
          <w:spacing w:val="0"/>
          <w:position w:val="0"/>
          <w:sz w:val="24"/>
          <w:shd w:fill="auto" w:val="clear"/>
        </w:rPr>
        <w:t xml:space="preserve">В случае установления факта неправомерной или случайной передачи (предоставления, распространения, доступа) персональных данных третьим лицам, повлекшей нарушение прав Пользователя,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13.2.1. </w:t>
      </w:r>
      <w:r>
        <w:rPr>
          <w:rFonts w:ascii="Times New Roman" w:hAnsi="Times New Roman" w:cs="Times New Roman" w:eastAsia="Times New Roman"/>
          <w:color w:val="auto"/>
          <w:spacing w:val="0"/>
          <w:position w:val="0"/>
          <w:sz w:val="24"/>
          <w:shd w:fill="auto" w:val="clear"/>
        </w:rPr>
        <w:t xml:space="preserve">В течение 24 (двадцати четырех) часов о произошедшем инциденте, о предполагаемых причинах, повлекших нарушение прав Пользователя, и предполагаемом вреде, нанесенном правам Пользователя, о принятых мерах по устранению последствий соответствующего инцидента, а также предоставляет сведения о лице, уполномоченном Оператором на взаимодействие с уполномоченным органом по защите прав Пользователя, по вопросам, связанным с выявленным инцидентом;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13.2.2. </w:t>
      </w:r>
      <w:r>
        <w:rPr>
          <w:rFonts w:ascii="Times New Roman" w:hAnsi="Times New Roman" w:cs="Times New Roman" w:eastAsia="Times New Roman"/>
          <w:color w:val="auto"/>
          <w:spacing w:val="0"/>
          <w:position w:val="0"/>
          <w:sz w:val="24"/>
          <w:shd w:fill="auto" w:val="clear"/>
        </w:rPr>
        <w:t xml:space="preserve">В течение 72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ПРЕКРАЩЕНИЕ ОБРАБОТКИ И УНИЧТОЖЕНИЕ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 </w:t>
      </w:r>
      <w:r>
        <w:rPr>
          <w:rFonts w:ascii="Times New Roman" w:hAnsi="Times New Roman" w:cs="Times New Roman" w:eastAsia="Times New Roman"/>
          <w:color w:val="auto"/>
          <w:spacing w:val="0"/>
          <w:position w:val="0"/>
          <w:sz w:val="24"/>
          <w:shd w:fill="auto" w:val="clear"/>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Пользователя, отзыв согласия Пользователя, выявление факта неправомерной обработки персональных данных, ликвидация или реорганизации Оператора.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14.2. </w:t>
      </w:r>
      <w:r>
        <w:rPr>
          <w:rFonts w:ascii="Times New Roman" w:hAnsi="Times New Roman" w:cs="Times New Roman" w:eastAsia="Times New Roman"/>
          <w:color w:val="auto"/>
          <w:spacing w:val="0"/>
          <w:position w:val="0"/>
          <w:sz w:val="24"/>
          <w:shd w:fill="auto" w:val="clear"/>
        </w:rPr>
        <w:t xml:space="preserve">Пользователь вправе в любой момент отозвать свое согласие на обработку персональных данных, в т. ч. разрешенных для распространения, путем подачи Оператору отзыва в виде электронного документа на адрес электронной почты: </w:t>
      </w:r>
      <w:hyperlink xmlns:r="http://schemas.openxmlformats.org/officeDocument/2006/relationships" r:id="docRId3">
        <w:r>
          <w:rPr>
            <w:rFonts w:ascii="Times New Roman" w:hAnsi="Times New Roman" w:cs="Times New Roman" w:eastAsia="Times New Roman"/>
            <w:color w:val="0563C1"/>
            <w:spacing w:val="0"/>
            <w:position w:val="0"/>
            <w:sz w:val="24"/>
            <w:u w:val="single"/>
            <w:shd w:fill="auto" w:val="clear"/>
          </w:rPr>
          <w:t xml:space="preserve">ggarantggaming@gmail.com</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темой письма: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Отзыв согласия на обработку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Согласие Пользователя на обработку персональных данных прекращает свое действие с момента поступления Оператору отзыва согласия.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 </w:t>
      </w:r>
      <w:r>
        <w:rPr>
          <w:rFonts w:ascii="Times New Roman" w:hAnsi="Times New Roman" w:cs="Times New Roman" w:eastAsia="Times New Roman"/>
          <w:color w:val="auto"/>
          <w:spacing w:val="0"/>
          <w:position w:val="0"/>
          <w:sz w:val="24"/>
          <w:shd w:fill="auto" w:val="clear"/>
        </w:rPr>
        <w:t xml:space="preserve">В случае выявления неточных персональных данных, Пользователь обязан актуализировать их самостоятельно, путем подачи Оператору требования об уточнении персональных данных в виде электронного документа на адрес электронной почты: </w:t>
      </w:r>
      <w:hyperlink xmlns:r="http://schemas.openxmlformats.org/officeDocument/2006/relationships" r:id="docRId4">
        <w:r>
          <w:rPr>
            <w:rFonts w:ascii="Times New Roman" w:hAnsi="Times New Roman" w:cs="Times New Roman" w:eastAsia="Times New Roman"/>
            <w:color w:val="0563C1"/>
            <w:spacing w:val="0"/>
            <w:position w:val="0"/>
            <w:sz w:val="24"/>
            <w:u w:val="single"/>
            <w:shd w:fill="auto" w:val="clear"/>
          </w:rPr>
          <w:t xml:space="preserve">ggarantggaming@gmail.com</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темой письма: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Актуализация персональных данных</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14.4. </w:t>
      </w:r>
      <w:r>
        <w:rPr>
          <w:rFonts w:ascii="Times New Roman" w:hAnsi="Times New Roman" w:cs="Times New Roman" w:eastAsia="Times New Roman"/>
          <w:color w:val="auto"/>
          <w:spacing w:val="0"/>
          <w:position w:val="0"/>
          <w:sz w:val="24"/>
          <w:shd w:fill="auto" w:val="clear"/>
        </w:rPr>
        <w:t xml:space="preserve">В случае выявления неточных персональных данных, Оператор по требованию Пользователя обязан осуществить блокирование персональных данных, относящихся к Пользователю, с момента такого требования и на период проверки, если блокирование персональных данных не нарушает права и законные интересы Пользователя или третьих лиц.</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14.5. </w:t>
      </w:r>
      <w:r>
        <w:rPr>
          <w:rFonts w:ascii="Times New Roman" w:hAnsi="Times New Roman" w:cs="Times New Roman" w:eastAsia="Times New Roman"/>
          <w:color w:val="auto"/>
          <w:spacing w:val="0"/>
          <w:position w:val="0"/>
          <w:sz w:val="24"/>
          <w:shd w:fill="auto" w:val="clear"/>
        </w:rPr>
        <w:t xml:space="preserve">В случае подтверждения факта неточности персональных данных, Оператор обязан уточнить персональные данные в течение 7 (семи) календарных дней со дня представления Пользователем уточненных (актуализированных) персональных данных, и снять блокирование персональных данных Пользователя.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14.6. </w:t>
      </w:r>
      <w:r>
        <w:rPr>
          <w:rFonts w:ascii="Times New Roman" w:hAnsi="Times New Roman" w:cs="Times New Roman" w:eastAsia="Times New Roman"/>
          <w:color w:val="auto"/>
          <w:spacing w:val="0"/>
          <w:position w:val="0"/>
          <w:sz w:val="24"/>
          <w:shd w:fill="auto" w:val="clear"/>
        </w:rPr>
        <w:t xml:space="preserve">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14.7. </w:t>
      </w:r>
      <w:r>
        <w:rPr>
          <w:rFonts w:ascii="Times New Roman" w:hAnsi="Times New Roman" w:cs="Times New Roman" w:eastAsia="Times New Roman"/>
          <w:color w:val="auto"/>
          <w:spacing w:val="0"/>
          <w:position w:val="0"/>
          <w:sz w:val="24"/>
          <w:shd w:fill="auto" w:val="clear"/>
        </w:rPr>
        <w:t xml:space="preserve">В случае достижения цели обработки персональных данных Оператор прекращает обработку персональных данных (или обеспечивает ее прекращение) и уничтожает персональные данные (или обеспечивает их уничтожение) в срок, не превышающий 30 (тридцати) календарных дней с даты достижения цели обработки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14.8. </w:t>
      </w:r>
      <w:r>
        <w:rPr>
          <w:rFonts w:ascii="Times New Roman" w:hAnsi="Times New Roman" w:cs="Times New Roman" w:eastAsia="Times New Roman"/>
          <w:color w:val="auto"/>
          <w:spacing w:val="0"/>
          <w:position w:val="0"/>
          <w:sz w:val="24"/>
          <w:shd w:fill="auto" w:val="clear"/>
        </w:rPr>
        <w:t xml:space="preserve">Персональные данные на электронных носителях уничтожаются путем стирания и (или) форматирования носителя, уничтожение документов (материальных носителей), содержащих персональные данные, производится путем сожжения, дробления (измельчения), химического разложения.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14.9. </w:t>
      </w:r>
      <w:r>
        <w:rPr>
          <w:rFonts w:ascii="Times New Roman" w:hAnsi="Times New Roman" w:cs="Times New Roman" w:eastAsia="Times New Roman"/>
          <w:color w:val="auto"/>
          <w:spacing w:val="0"/>
          <w:position w:val="0"/>
          <w:sz w:val="24"/>
          <w:shd w:fill="auto" w:val="clear"/>
        </w:rPr>
        <w:t xml:space="preserve">По результатам уничтожения персональных данных, Оператором составляется Акт об уничтожении персональных данных и (или) обеспечивается и сохраняется выгрузка из журнала регистрации событий в информационной системе (бухгалтерской или кадровой программы, корпоративного веб-сайта, другой подобной программы для ЭВМ или иного источника сбора и хранения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14.10. </w:t>
      </w:r>
      <w:r>
        <w:rPr>
          <w:rFonts w:ascii="Times New Roman" w:hAnsi="Times New Roman" w:cs="Times New Roman" w:eastAsia="Times New Roman"/>
          <w:color w:val="auto"/>
          <w:spacing w:val="0"/>
          <w:position w:val="0"/>
          <w:sz w:val="24"/>
          <w:shd w:fill="auto" w:val="clear"/>
        </w:rPr>
        <w:t xml:space="preserve">В случае выявления неправомерной обработки персональных данных, Оператор в срок, не превышающий 3 (трех) календарных дней со дня выявления такого факта, обязан прекратить неправомерную обработку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14.11. </w:t>
      </w:r>
      <w:r>
        <w:rPr>
          <w:rFonts w:ascii="Times New Roman" w:hAnsi="Times New Roman" w:cs="Times New Roman" w:eastAsia="Times New Roman"/>
          <w:color w:val="auto"/>
          <w:spacing w:val="0"/>
          <w:position w:val="0"/>
          <w:sz w:val="24"/>
          <w:shd w:fill="auto" w:val="clear"/>
        </w:rPr>
        <w:t xml:space="preserve">В случае, если обеспечить правомерность обработки персональных данных невозможно, Оператор в срок, не превышающий 10 (десяти) календарных дней со дня выявления неправомерной обработки персональных данных, обязан уничтожить такие персональные данные. Об устранении допущенных нарушений или об уничтожении персональных данных Оператор обязан уведомить Пользователя.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14.12. </w:t>
      </w:r>
      <w:r>
        <w:rPr>
          <w:rFonts w:ascii="Times New Roman" w:hAnsi="Times New Roman" w:cs="Times New Roman" w:eastAsia="Times New Roman"/>
          <w:color w:val="auto"/>
          <w:spacing w:val="0"/>
          <w:position w:val="0"/>
          <w:sz w:val="24"/>
          <w:shd w:fill="auto" w:val="clear"/>
        </w:rPr>
        <w:t xml:space="preserve">Оператор вправе продолжить использовать персональные данные о Пользователе по итогу рассмотрения отзыва согласия на обработку персональных данных обеспечив обезличивание такой информации в случаях, установленных федеральными законами.</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ПОРЯДОК РАЗРЕШЕНИЯ СПОРОВ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15.1. </w:t>
      </w:r>
      <w:r>
        <w:rPr>
          <w:rFonts w:ascii="Times New Roman" w:hAnsi="Times New Roman" w:cs="Times New Roman" w:eastAsia="Times New Roman"/>
          <w:color w:val="auto"/>
          <w:spacing w:val="0"/>
          <w:position w:val="0"/>
          <w:sz w:val="24"/>
          <w:shd w:fill="auto" w:val="clear"/>
        </w:rPr>
        <w:t xml:space="preserve">Оператор в течение 30 (тридцати) календарных дней со дня получения претензии, письменно уведомляет заявителя претензии о результатах ее рассмотрения. Указанный срок может быть продлен, но не более чем на 15 (пятнадцать) календарных дней в случае направления Оператором в адрес Пользователя мотивированного уведомления с указанием причин продления срока предоставления ответа на претензию.</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15.2. </w:t>
      </w:r>
      <w:r>
        <w:rPr>
          <w:rFonts w:ascii="Times New Roman" w:hAnsi="Times New Roman" w:cs="Times New Roman" w:eastAsia="Times New Roman"/>
          <w:color w:val="auto"/>
          <w:spacing w:val="0"/>
          <w:position w:val="0"/>
          <w:sz w:val="24"/>
          <w:shd w:fill="auto" w:val="clear"/>
        </w:rPr>
        <w:t xml:space="preserve">При недостижении соглашения между сторонами, спор передается на рассмотрение в судебный орган, согласно с установленными правилами подсудности, в соответствии с действующим законодательством Российской Федерации.</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16. </w:t>
      </w:r>
      <w:r>
        <w:rPr>
          <w:rFonts w:ascii="Times New Roman" w:hAnsi="Times New Roman" w:cs="Times New Roman" w:eastAsia="Times New Roman"/>
          <w:b/>
          <w:color w:val="auto"/>
          <w:spacing w:val="0"/>
          <w:position w:val="0"/>
          <w:sz w:val="24"/>
          <w:shd w:fill="auto" w:val="clear"/>
        </w:rPr>
        <w:t xml:space="preserve">ЗАКЛЮЧИТЕЛЬНЫЕ ПОЛОЖЕНИЯ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 </w:t>
      </w:r>
      <w:r>
        <w:rPr>
          <w:rFonts w:ascii="Times New Roman" w:hAnsi="Times New Roman" w:cs="Times New Roman" w:eastAsia="Times New Roman"/>
          <w:color w:val="auto"/>
          <w:spacing w:val="0"/>
          <w:position w:val="0"/>
          <w:sz w:val="24"/>
          <w:shd w:fill="auto" w:val="clear"/>
        </w:rPr>
        <w:t xml:space="preserve">Политика конфиденциальности распространяется на все правоотношения между Оператором и Пользователем в области сбора, обработки и защиты персональных данных и применяется в отношении всех собираемых и обрабатываемых персональных данных. Все вопросы, связанные со сбором и обработкой персональных данных, не урегулированные Политикой конфиденциальности, разрешаются в соответствии с законодательством Российской Федерации в области сбора, обработки и защиты персональных данных.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 </w:t>
      </w:r>
      <w:r>
        <w:rPr>
          <w:rFonts w:ascii="Times New Roman" w:hAnsi="Times New Roman" w:cs="Times New Roman" w:eastAsia="Times New Roman"/>
          <w:color w:val="auto"/>
          <w:spacing w:val="0"/>
          <w:position w:val="0"/>
          <w:sz w:val="24"/>
          <w:shd w:fill="auto" w:val="clear"/>
        </w:rPr>
        <w:t xml:space="preserve">Политика конфиденциальности действует бессрочно, до момента принятия новой редакции. Изменения (дополнения) подлежат внесению в Политику конфиденциальности в случае изменения объема, способа или порядка обработки персональных данных, появления новых законодательных актов и специальных нормативных документов по обработке и защите персональных данных, и вносятся путем внесения изменений непосредственно в Политику конфиденциальности с последующей публикацией новой редакции и указанием даты публикации.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 </w:t>
      </w:r>
      <w:r>
        <w:rPr>
          <w:rFonts w:ascii="Times New Roman" w:hAnsi="Times New Roman" w:cs="Times New Roman" w:eastAsia="Times New Roman"/>
          <w:color w:val="auto"/>
          <w:spacing w:val="0"/>
          <w:position w:val="0"/>
          <w:sz w:val="24"/>
          <w:shd w:fill="auto" w:val="clear"/>
        </w:rPr>
        <w:t xml:space="preserve">Пользователь вправе в полном объеме реализовать все свои права, как субъект персональных данных, и получить разъяснения по интересующим вопросам, касающимся сбора, обработки и защиты его персональных данных, обратившись к Оператору с помощью адреса электронной почты: </w:t>
      </w:r>
      <w:hyperlink xmlns:r="http://schemas.openxmlformats.org/officeDocument/2006/relationships" r:id="docRId5">
        <w:r>
          <w:rPr>
            <w:rFonts w:ascii="Times New Roman" w:hAnsi="Times New Roman" w:cs="Times New Roman" w:eastAsia="Times New Roman"/>
            <w:color w:val="0563C1"/>
            <w:spacing w:val="0"/>
            <w:position w:val="0"/>
            <w:sz w:val="24"/>
            <w:u w:val="single"/>
            <w:shd w:fill="auto" w:val="clear"/>
          </w:rPr>
          <w:t xml:space="preserve">ggarantggaming@gmail.com</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 </w:t>
      </w:r>
      <w:r>
        <w:rPr>
          <w:rFonts w:ascii="Times New Roman" w:hAnsi="Times New Roman" w:cs="Times New Roman" w:eastAsia="Times New Roman"/>
          <w:color w:val="auto"/>
          <w:spacing w:val="0"/>
          <w:position w:val="0"/>
          <w:sz w:val="24"/>
          <w:shd w:fill="auto" w:val="clear"/>
        </w:rPr>
        <w:t xml:space="preserve">Подлинный экземпляр Политики конфиденциальности хранится по месту нахождения Оператора.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 </w:t>
      </w:r>
      <w:r>
        <w:rPr>
          <w:rFonts w:ascii="Times New Roman" w:hAnsi="Times New Roman" w:cs="Times New Roman" w:eastAsia="Times New Roman"/>
          <w:color w:val="auto"/>
          <w:spacing w:val="0"/>
          <w:position w:val="0"/>
          <w:sz w:val="24"/>
          <w:shd w:fill="auto" w:val="clear"/>
        </w:rPr>
        <w:t xml:space="preserve">Доступ к Политике конфиденциальности открыт для Пользователя круглосуточно и без необходимости выполнения дополнительных условий, за исключением случаев, когда веб-сайт не доступен по техническим причинам.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 </w:t>
      </w:r>
      <w:r>
        <w:rPr>
          <w:rFonts w:ascii="Times New Roman" w:hAnsi="Times New Roman" w:cs="Times New Roman" w:eastAsia="Times New Roman"/>
          <w:color w:val="auto"/>
          <w:spacing w:val="0"/>
          <w:position w:val="0"/>
          <w:sz w:val="24"/>
          <w:shd w:fill="auto" w:val="clear"/>
        </w:rPr>
        <w:t xml:space="preserve">Политика конфиденциальности составлена на русском языке в соответствии с законодательством Российской Федерации. Во исполнение требований п. 2 ст.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18.1 </w:t>
      </w:r>
      <w:r>
        <w:rPr>
          <w:rFonts w:ascii="Times New Roman" w:hAnsi="Times New Roman" w:cs="Times New Roman" w:eastAsia="Times New Roman"/>
          <w:color w:val="auto"/>
          <w:spacing w:val="0"/>
          <w:position w:val="0"/>
          <w:sz w:val="24"/>
          <w:shd w:fill="auto" w:val="clear"/>
        </w:rPr>
        <w:t xml:space="preserve">Федерального закона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ФЗ от 27.07.2006, Политика конфиденциальности публикуется на веб-сайте в информационно-телекоммуникационной сети общего пользования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постоянному URL адресу: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https://garantgaming.pro</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Политика конфиденциальности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целью обеспечения неограниченного и свободного доступа к ней для всех Пользователей.</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17. </w:t>
      </w:r>
      <w:r>
        <w:rPr>
          <w:rFonts w:ascii="Times New Roman" w:hAnsi="Times New Roman" w:cs="Times New Roman" w:eastAsia="Times New Roman"/>
          <w:b/>
          <w:color w:val="auto"/>
          <w:spacing w:val="0"/>
          <w:position w:val="0"/>
          <w:sz w:val="24"/>
          <w:shd w:fill="auto" w:val="clear"/>
        </w:rPr>
        <w:t xml:space="preserve">РЕКВИЗИТЫ ОПЕРАТОРА</w:t>
      </w:r>
    </w:p>
    <w:tbl>
      <w:tblPr/>
      <w:tblGrid>
        <w:gridCol w:w="1641"/>
        <w:gridCol w:w="7082"/>
      </w:tblGrid>
      <w:tr>
        <w:trPr>
          <w:trHeight w:val="1" w:hRule="atLeast"/>
          <w:jc w:val="left"/>
        </w:trPr>
        <w:tc>
          <w:tcPr>
            <w:tcW w:w="1641"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w:t>
            </w:r>
          </w:p>
        </w:tc>
        <w:tc>
          <w:tcPr>
            <w:tcW w:w="7082"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Индивидуальный предприниматель Пашин Дмитрий Владимирович</w:t>
            </w:r>
          </w:p>
        </w:tc>
      </w:tr>
      <w:tr>
        <w:trPr>
          <w:trHeight w:val="1" w:hRule="atLeast"/>
          <w:jc w:val="left"/>
        </w:trPr>
        <w:tc>
          <w:tcPr>
            <w:tcW w:w="1641"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ОГРН:</w:t>
            </w:r>
          </w:p>
        </w:tc>
        <w:tc>
          <w:tcPr>
            <w:tcW w:w="7082"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325169000036151</w:t>
            </w:r>
          </w:p>
        </w:tc>
      </w:tr>
      <w:tr>
        <w:trPr>
          <w:trHeight w:val="1" w:hRule="atLeast"/>
          <w:jc w:val="left"/>
        </w:trPr>
        <w:tc>
          <w:tcPr>
            <w:tcW w:w="1641"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ИНН:</w:t>
            </w:r>
          </w:p>
        </w:tc>
        <w:tc>
          <w:tcPr>
            <w:tcW w:w="7082"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164801942234</w:t>
            </w:r>
          </w:p>
        </w:tc>
      </w:tr>
      <w:tr>
        <w:trPr>
          <w:trHeight w:val="1" w:hRule="atLeast"/>
          <w:jc w:val="left"/>
        </w:trPr>
        <w:tc>
          <w:tcPr>
            <w:tcW w:w="1641"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p>
        </w:tc>
        <w:tc>
          <w:tcPr>
            <w:tcW w:w="7082" w:type="dxa"/>
            <w:tcBorders>
              <w:top w:val="single" w:color="000000" w:sz="0"/>
              <w:left w:val="single" w:color="000000" w:sz="0"/>
              <w:bottom w:val="single" w:color="000000" w:sz="0"/>
              <w:right w:val="single" w:color="000000" w:sz="0"/>
            </w:tcBorders>
            <w:shd w:color="000000" w:fill="ffffff" w:val="clear"/>
            <w:tcMar>
              <w:left w:w="7" w:type="dxa"/>
              <w:right w:w="7" w:type="dxa"/>
            </w:tcMar>
            <w:vAlign w:val="center"/>
          </w:tcPr>
          <w:p>
            <w:pPr>
              <w:spacing w:before="0" w:after="0" w:line="240"/>
              <w:ind w:right="0" w:left="0" w:firstLine="0"/>
              <w:jc w:val="left"/>
              <w:rPr>
                <w:spacing w:val="0"/>
                <w:position w:val="0"/>
                <w:shd w:fill="auto" w:val="clear"/>
              </w:rPr>
            </w:pPr>
            <w:hyperlink xmlns:r="http://schemas.openxmlformats.org/officeDocument/2006/relationships" r:id="docRId7">
              <w:r>
                <w:rPr>
                  <w:rFonts w:ascii="Times New Roman" w:hAnsi="Times New Roman" w:cs="Times New Roman" w:eastAsia="Times New Roman"/>
                  <w:color w:val="0563C1"/>
                  <w:spacing w:val="0"/>
                  <w:position w:val="0"/>
                  <w:sz w:val="24"/>
                  <w:u w:val="single"/>
                  <w:shd w:fill="auto" w:val="clear"/>
                </w:rPr>
                <w:t xml:space="preserve">ggarantggaming@gmail.com</w:t>
              </w:r>
            </w:hyperlink>
            <w:r>
              <w:rPr>
                <w:rFonts w:ascii="Times New Roman" w:hAnsi="Times New Roman" w:cs="Times New Roman" w:eastAsia="Times New Roman"/>
                <w:color w:val="auto"/>
                <w:spacing w:val="0"/>
                <w:position w:val="0"/>
                <w:sz w:val="24"/>
                <w:shd w:fill="auto" w:val="clear"/>
              </w:rPr>
              <w:t xml:space="preserve">.</w:t>
            </w:r>
          </w:p>
        </w:tc>
      </w:tr>
    </w:tbl>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ggarantggaming@gmail.com" Id="docRId3" Type="http://schemas.openxmlformats.org/officeDocument/2006/relationships/hyperlink" /><Relationship TargetMode="External" Target="mailto:ggarantggaming@gmail.com" Id="docRId7" Type="http://schemas.openxmlformats.org/officeDocument/2006/relationships/hyperlink" /><Relationship TargetMode="External" Target="https://garantgaming.pro/" Id="docRId0" Type="http://schemas.openxmlformats.org/officeDocument/2006/relationships/hyperlink" /><Relationship TargetMode="External" Target="https://yandex.ru/legal/confidential/" Id="docRId2" Type="http://schemas.openxmlformats.org/officeDocument/2006/relationships/hyperlink" /><Relationship TargetMode="External" Target="mailto:ggarantggaming@gmail.com" Id="docRId4" Type="http://schemas.openxmlformats.org/officeDocument/2006/relationships/hyperlink" /><Relationship TargetMode="External" Target="https://garantgaming.pro/" Id="docRId6" Type="http://schemas.openxmlformats.org/officeDocument/2006/relationships/hyperlink" /><Relationship Target="numbering.xml" Id="docRId8" Type="http://schemas.openxmlformats.org/officeDocument/2006/relationships/numbering" /><Relationship TargetMode="External" Target="https://garantgaming.pro/" Id="docRId1" Type="http://schemas.openxmlformats.org/officeDocument/2006/relationships/hyperlink" /><Relationship TargetMode="External" Target="mailto:ggarantggaming@gmail.com" Id="docRId5" Type="http://schemas.openxmlformats.org/officeDocument/2006/relationships/hyperlink" /><Relationship Target="styles.xml" Id="docRId9" Type="http://schemas.openxmlformats.org/officeDocument/2006/relationships/styles" /></Relationships>
</file>